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95D" w:rsidRDefault="005B3716">
      <w:pPr>
        <w:spacing w:line="360" w:lineRule="auto"/>
        <w:jc w:val="center"/>
        <w:rPr>
          <w:rFonts w:asciiTheme="majorEastAsia" w:eastAsiaTheme="majorEastAsia" w:hAnsiTheme="majorEastAsia"/>
          <w:b/>
          <w:sz w:val="28"/>
          <w:szCs w:val="28"/>
        </w:rPr>
      </w:pPr>
      <w:r>
        <w:rPr>
          <w:rFonts w:asciiTheme="majorEastAsia" w:eastAsiaTheme="majorEastAsia" w:hAnsiTheme="majorEastAsia"/>
          <w:b/>
          <w:sz w:val="28"/>
          <w:szCs w:val="28"/>
        </w:rPr>
        <w:t>凝聚力量，把握未来</w:t>
      </w:r>
    </w:p>
    <w:p w:rsidR="004C195D" w:rsidRDefault="005B3716">
      <w:pPr>
        <w:spacing w:line="36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--建艺</w:t>
      </w:r>
      <w:r>
        <w:rPr>
          <w:rFonts w:asciiTheme="majorEastAsia" w:eastAsiaTheme="majorEastAsia" w:hAnsiTheme="majorEastAsia"/>
          <w:b/>
          <w:sz w:val="28"/>
          <w:szCs w:val="28"/>
        </w:rPr>
        <w:t>学院</w:t>
      </w:r>
      <w:r>
        <w:rPr>
          <w:rFonts w:asciiTheme="majorEastAsia" w:eastAsiaTheme="majorEastAsia" w:hAnsiTheme="majorEastAsia" w:hint="eastAsia"/>
          <w:b/>
          <w:sz w:val="28"/>
          <w:szCs w:val="28"/>
        </w:rPr>
        <w:t>“青马工程”总结大会</w:t>
      </w:r>
    </w:p>
    <w:p w:rsidR="004C195D" w:rsidRDefault="005B3716">
      <w:pPr>
        <w:spacing w:line="360" w:lineRule="auto"/>
        <w:ind w:firstLineChars="200" w:firstLine="420"/>
        <w:jc w:val="left"/>
        <w:rPr>
          <w:rFonts w:asciiTheme="minorEastAsia" w:hAnsiTheme="minorEastAsia"/>
          <w:szCs w:val="21"/>
        </w:rPr>
      </w:pPr>
      <w:r>
        <w:rPr>
          <w:rFonts w:asciiTheme="minorEastAsia" w:hAnsiTheme="minorEastAsia"/>
          <w:szCs w:val="21"/>
        </w:rPr>
        <w:t>按照共青团中央《“青年马克思主义者培养工程”实施纲要》和团省委、校团委的相关要求，为深入实施“青年马克思主义者培养工程”（简称“青马工程”）工作，引领青年学生进一步学习领会党的十九大精神，加强当代中国马克思主义特别是习近平新时代中国特设社会主义思想在青年学生中学习、传播和实践，使我</w:t>
      </w:r>
      <w:r>
        <w:rPr>
          <w:rFonts w:asciiTheme="minorEastAsia" w:hAnsiTheme="minorEastAsia" w:hint="eastAsia"/>
          <w:szCs w:val="21"/>
        </w:rPr>
        <w:t>院</w:t>
      </w:r>
      <w:r>
        <w:rPr>
          <w:rFonts w:asciiTheme="minorEastAsia" w:hAnsiTheme="minorEastAsia"/>
          <w:szCs w:val="21"/>
        </w:rPr>
        <w:t>学生干部队伍更有效率投入学生组织工作之中，建艺学院团委于</w:t>
      </w:r>
      <w:r>
        <w:rPr>
          <w:rFonts w:asciiTheme="minorEastAsia" w:hAnsiTheme="minorEastAsia" w:hint="eastAsia"/>
          <w:szCs w:val="21"/>
        </w:rPr>
        <w:t>1</w:t>
      </w:r>
      <w:r>
        <w:rPr>
          <w:rFonts w:asciiTheme="minorEastAsia" w:hAnsiTheme="minorEastAsia"/>
          <w:szCs w:val="21"/>
        </w:rPr>
        <w:t>2月12</w:t>
      </w:r>
      <w:r>
        <w:rPr>
          <w:rFonts w:asciiTheme="minorEastAsia" w:hAnsiTheme="minorEastAsia" w:hint="eastAsia"/>
          <w:szCs w:val="21"/>
        </w:rPr>
        <w:t>日上午1</w:t>
      </w:r>
      <w:r>
        <w:rPr>
          <w:rFonts w:asciiTheme="minorEastAsia" w:hAnsiTheme="minorEastAsia"/>
          <w:szCs w:val="21"/>
        </w:rPr>
        <w:t>2</w:t>
      </w:r>
      <w:r>
        <w:rPr>
          <w:rFonts w:asciiTheme="minorEastAsia" w:hAnsiTheme="minorEastAsia" w:hint="eastAsia"/>
          <w:szCs w:val="21"/>
        </w:rPr>
        <w:t>:</w:t>
      </w:r>
      <w:r>
        <w:rPr>
          <w:rFonts w:asciiTheme="minorEastAsia" w:hAnsiTheme="minorEastAsia"/>
          <w:szCs w:val="21"/>
        </w:rPr>
        <w:t>20在教室502举办“青马工程”</w:t>
      </w:r>
      <w:r>
        <w:rPr>
          <w:rFonts w:asciiTheme="minorEastAsia" w:hAnsiTheme="minorEastAsia" w:hint="eastAsia"/>
          <w:szCs w:val="21"/>
        </w:rPr>
        <w:t>总结大会</w:t>
      </w:r>
      <w:r>
        <w:rPr>
          <w:rFonts w:asciiTheme="minorEastAsia" w:hAnsiTheme="minorEastAsia"/>
          <w:szCs w:val="21"/>
        </w:rPr>
        <w:t>。</w:t>
      </w:r>
    </w:p>
    <w:p w:rsidR="004C195D" w:rsidRDefault="005B3716">
      <w:pPr>
        <w:spacing w:line="360" w:lineRule="auto"/>
        <w:ind w:firstLineChars="200" w:firstLine="420"/>
        <w:jc w:val="left"/>
        <w:rPr>
          <w:rFonts w:asciiTheme="minorEastAsia" w:hAnsiTheme="minorEastAsia"/>
          <w:szCs w:val="21"/>
        </w:rPr>
      </w:pPr>
      <w:r>
        <w:rPr>
          <w:rFonts w:asciiTheme="majorEastAsia" w:eastAsiaTheme="majorEastAsia" w:hAnsiTheme="majorEastAsia" w:hint="eastAsia"/>
        </w:rPr>
        <w:t>青马工程总结大会在《中华人民共和国》国歌中拉开帷幕。出席本次青马工程总结大会的嘉宾有学校党委委员，副校长王满元、建艺学院党总支袁龙如书记、</w:t>
      </w:r>
      <w:r>
        <w:rPr>
          <w:rFonts w:asciiTheme="minorEastAsia" w:hAnsiTheme="minorEastAsia" w:hint="eastAsia"/>
          <w:szCs w:val="21"/>
        </w:rPr>
        <w:t>建艺学院党总支胡娟副书记、建艺学院刘宏奋老师、周敏老师、李锐老师、宋洁玲老师，以及建艺学院团委及青马工程成员。</w:t>
      </w:r>
    </w:p>
    <w:p w:rsidR="004C195D" w:rsidRDefault="005B3716">
      <w:pPr>
        <w:spacing w:line="360" w:lineRule="auto"/>
        <w:ind w:firstLineChars="200" w:firstLine="420"/>
        <w:jc w:val="left"/>
        <w:rPr>
          <w:rFonts w:asciiTheme="majorEastAsia" w:eastAsiaTheme="majorEastAsia" w:hAnsiTheme="majorEastAsia"/>
        </w:rPr>
      </w:pPr>
      <w:r>
        <w:rPr>
          <w:rFonts w:asciiTheme="majorEastAsia" w:eastAsiaTheme="majorEastAsia" w:hAnsiTheme="majorEastAsia" w:hint="eastAsia"/>
        </w:rPr>
        <w:t>大会开始，由副校长王满元上台发言。王校长表示举办本期培训班，旨在引领大学生骨干深入学习贯彻党的十九大精神，加强当代中国马克思主义特别是习近平新时代中国特色社会主义思想的学习，传播和实践，针对大学生骨干的成长规律与需求，从增强政治素养、提升思想境界等方面着手，培养一批具有创新精神的青年学生骨干。</w:t>
      </w:r>
      <w:r>
        <w:rPr>
          <w:rFonts w:asciiTheme="majorEastAsia" w:eastAsiaTheme="majorEastAsia" w:hAnsiTheme="majorEastAsia"/>
        </w:rPr>
        <w:t>在</w:t>
      </w:r>
      <w:r>
        <w:rPr>
          <w:rFonts w:asciiTheme="majorEastAsia" w:eastAsiaTheme="majorEastAsia" w:hAnsiTheme="majorEastAsia" w:hint="eastAsia"/>
        </w:rPr>
        <w:t>改革开放以来，在坚持党的指导思想下取得的伟大成就。新时代中国特设社会主义思想，明确的提出九个坚持与六个下功夫。其中六个下功夫为：坚持理想信念上下功夫；厚植爱国主义情怀上下功夫；加强品德修养上下功夫；增长知识见识上下功夫；培养奋斗精神上下功夫；增强综合素质上下功夫。坚持在六个方面下功夫，办好中国特色教育，一定能为党和国家事业储备更多的优秀人才。</w:t>
      </w:r>
    </w:p>
    <w:p w:rsidR="004C195D" w:rsidRDefault="005B3716">
      <w:pPr>
        <w:spacing w:line="360" w:lineRule="auto"/>
        <w:ind w:firstLineChars="200" w:firstLine="420"/>
        <w:jc w:val="left"/>
        <w:rPr>
          <w:rFonts w:asciiTheme="majorEastAsia" w:eastAsiaTheme="majorEastAsia" w:hAnsiTheme="majorEastAsia"/>
        </w:rPr>
      </w:pPr>
      <w:r>
        <w:rPr>
          <w:rFonts w:asciiTheme="majorEastAsia" w:eastAsiaTheme="majorEastAsia" w:hAnsiTheme="majorEastAsia"/>
        </w:rPr>
        <w:t>随后</w:t>
      </w:r>
      <w:r>
        <w:rPr>
          <w:rFonts w:asciiTheme="majorEastAsia" w:eastAsiaTheme="majorEastAsia" w:hAnsiTheme="majorEastAsia" w:hint="eastAsia"/>
        </w:rPr>
        <w:t>，</w:t>
      </w:r>
      <w:r w:rsidR="00BE5CE1" w:rsidRPr="00BE5CE1">
        <w:rPr>
          <w:rFonts w:asciiTheme="majorEastAsia" w:eastAsiaTheme="majorEastAsia" w:hAnsiTheme="majorEastAsia" w:hint="eastAsia"/>
        </w:rPr>
        <w:t>建艺学院“青马工程”培训班学员代表王品涵</w:t>
      </w:r>
      <w:r w:rsidR="00BE5CE1">
        <w:rPr>
          <w:rFonts w:asciiTheme="majorEastAsia" w:eastAsiaTheme="majorEastAsia" w:hAnsiTheme="majorEastAsia" w:hint="eastAsia"/>
        </w:rPr>
        <w:t>同学上台发言</w:t>
      </w:r>
      <w:bookmarkStart w:id="0" w:name="_GoBack"/>
      <w:bookmarkEnd w:id="0"/>
      <w:r>
        <w:rPr>
          <w:rFonts w:asciiTheme="majorEastAsia" w:eastAsiaTheme="majorEastAsia" w:hAnsiTheme="majorEastAsia" w:hint="eastAsia"/>
        </w:rPr>
        <w:t>。他表示经过青马班的理论培训和素质拓展，更加理解人生的意义和奋斗的方向。并承诺在今后的学习生活中，更加努力学习专业知识，以身作则，发挥作为学生干事的作用。在思想、学习、工作以及生活等方面和同学们多交流并做相应的反思和总结。认真学习马克思主义知识，将理论运用到实际，不断提升，努力成为一名真正的青年马克思主义者。</w:t>
      </w:r>
    </w:p>
    <w:p w:rsidR="004C195D" w:rsidRDefault="005B3716">
      <w:pPr>
        <w:spacing w:line="360" w:lineRule="auto"/>
        <w:ind w:firstLineChars="200" w:firstLine="420"/>
        <w:jc w:val="left"/>
        <w:rPr>
          <w:rFonts w:asciiTheme="majorEastAsia" w:eastAsiaTheme="majorEastAsia" w:hAnsiTheme="majorEastAsia"/>
        </w:rPr>
      </w:pPr>
      <w:r>
        <w:rPr>
          <w:rFonts w:asciiTheme="majorEastAsia" w:eastAsiaTheme="majorEastAsia" w:hAnsiTheme="majorEastAsia" w:hint="eastAsia"/>
        </w:rPr>
        <w:t>最后，全体成员奏唱《团歌》，</w:t>
      </w:r>
      <w:r>
        <w:rPr>
          <w:rFonts w:asciiTheme="majorEastAsia" w:eastAsiaTheme="majorEastAsia" w:hAnsiTheme="majorEastAsia"/>
        </w:rPr>
        <w:t>建筑与艺术设计学院</w:t>
      </w:r>
      <w:r>
        <w:rPr>
          <w:rFonts w:asciiTheme="majorEastAsia" w:eastAsiaTheme="majorEastAsia" w:hAnsiTheme="majorEastAsia" w:hint="eastAsia"/>
        </w:rPr>
        <w:t>“青马工程”培训班总结大会圆满结束。</w:t>
      </w:r>
    </w:p>
    <w:p w:rsidR="004C195D" w:rsidRDefault="005B3716">
      <w:r>
        <w:rPr>
          <w:noProof/>
        </w:rPr>
        <w:lastRenderedPageBreak/>
        <w:drawing>
          <wp:inline distT="0" distB="0" distL="0" distR="0">
            <wp:extent cx="5274310" cy="3733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733800"/>
                    </a:xfrm>
                    <a:prstGeom prst="rect">
                      <a:avLst/>
                    </a:prstGeom>
                  </pic:spPr>
                </pic:pic>
              </a:graphicData>
            </a:graphic>
          </wp:inline>
        </w:drawing>
      </w:r>
    </w:p>
    <w:p w:rsidR="004C195D" w:rsidRDefault="005B3716">
      <w:pPr>
        <w:jc w:val="center"/>
      </w:pPr>
      <w:r>
        <w:t>王满元副校长上台发言</w:t>
      </w:r>
    </w:p>
    <w:p w:rsidR="004C195D" w:rsidRDefault="005B3716">
      <w:r>
        <w:rPr>
          <w:rFonts w:hint="eastAsia"/>
          <w:noProof/>
        </w:rPr>
        <w:drawing>
          <wp:inline distT="0" distB="0" distL="0" distR="0">
            <wp:extent cx="5274310" cy="38100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810000"/>
                    </a:xfrm>
                    <a:prstGeom prst="rect">
                      <a:avLst/>
                    </a:prstGeom>
                  </pic:spPr>
                </pic:pic>
              </a:graphicData>
            </a:graphic>
          </wp:inline>
        </w:drawing>
      </w:r>
    </w:p>
    <w:p w:rsidR="004C195D" w:rsidRDefault="005B3716">
      <w:pPr>
        <w:jc w:val="center"/>
      </w:pPr>
      <w:r>
        <w:rPr>
          <w:rFonts w:hint="eastAsia"/>
        </w:rPr>
        <w:t>王品涵学生代表发言</w:t>
      </w:r>
    </w:p>
    <w:p w:rsidR="004C195D" w:rsidRDefault="005B3716">
      <w:r>
        <w:rPr>
          <w:rFonts w:hint="eastAsia"/>
          <w:noProof/>
        </w:rPr>
        <w:lastRenderedPageBreak/>
        <w:drawing>
          <wp:inline distT="0" distB="0" distL="0" distR="0">
            <wp:extent cx="5274310" cy="35140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3514090"/>
                    </a:xfrm>
                    <a:prstGeom prst="rect">
                      <a:avLst/>
                    </a:prstGeom>
                  </pic:spPr>
                </pic:pic>
              </a:graphicData>
            </a:graphic>
          </wp:inline>
        </w:drawing>
      </w:r>
    </w:p>
    <w:p w:rsidR="004C195D" w:rsidRDefault="005B3716">
      <w:pPr>
        <w:jc w:val="center"/>
      </w:pPr>
      <w:r>
        <w:t>大合照</w:t>
      </w:r>
    </w:p>
    <w:p w:rsidR="004C195D" w:rsidRDefault="005B3716">
      <w:pPr>
        <w:jc w:val="right"/>
      </w:pPr>
      <w:r>
        <w:t>编辑</w:t>
      </w:r>
      <w:r>
        <w:rPr>
          <w:rFonts w:hint="eastAsia"/>
        </w:rPr>
        <w:t>：</w:t>
      </w:r>
      <w:r>
        <w:t>院团委郭晓云</w:t>
      </w:r>
    </w:p>
    <w:p w:rsidR="004C195D" w:rsidRDefault="005B3716">
      <w:pPr>
        <w:jc w:val="right"/>
      </w:pPr>
      <w:r>
        <w:t>时间</w:t>
      </w:r>
      <w:r>
        <w:rPr>
          <w:rFonts w:hint="eastAsia"/>
        </w:rPr>
        <w:t>：</w:t>
      </w:r>
      <w:r>
        <w:rPr>
          <w:rFonts w:hint="eastAsia"/>
        </w:rPr>
        <w:t>2018</w:t>
      </w:r>
      <w:r>
        <w:rPr>
          <w:rFonts w:hint="eastAsia"/>
        </w:rPr>
        <w:t>年</w:t>
      </w:r>
      <w:r>
        <w:rPr>
          <w:rFonts w:hint="eastAsia"/>
        </w:rPr>
        <w:t>12</w:t>
      </w:r>
      <w:r>
        <w:rPr>
          <w:rFonts w:hint="eastAsia"/>
        </w:rPr>
        <w:t>月</w:t>
      </w:r>
      <w:r>
        <w:rPr>
          <w:rFonts w:hint="eastAsia"/>
        </w:rPr>
        <w:t>12</w:t>
      </w:r>
      <w:r>
        <w:rPr>
          <w:rFonts w:hint="eastAsia"/>
        </w:rPr>
        <w:t>日</w:t>
      </w:r>
    </w:p>
    <w:sectPr w:rsidR="004C19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4668ED">
      <w:r>
        <w:separator/>
      </w:r>
    </w:p>
  </w:endnote>
  <w:endnote w:type="continuationSeparator" w:id="0">
    <w:p w:rsidR="0032230C" w:rsidRDefault="0032230C" w:rsidP="0046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4668ED">
      <w:r>
        <w:separator/>
      </w:r>
    </w:p>
  </w:footnote>
  <w:footnote w:type="continuationSeparator" w:id="0">
    <w:p w:rsidR="0032230C" w:rsidRDefault="0032230C" w:rsidP="00466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E9"/>
    <w:rsid w:val="0032230C"/>
    <w:rsid w:val="004668ED"/>
    <w:rsid w:val="004C195D"/>
    <w:rsid w:val="005B3716"/>
    <w:rsid w:val="00733BFE"/>
    <w:rsid w:val="008251DC"/>
    <w:rsid w:val="00BE5CE1"/>
    <w:rsid w:val="00C839C1"/>
    <w:rsid w:val="00E47C48"/>
    <w:rsid w:val="00F935E9"/>
    <w:rsid w:val="5BB1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6AF26-E85A-4A35-B4E9-EF91F2BD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8ED"/>
    <w:rPr>
      <w:kern w:val="2"/>
      <w:sz w:val="18"/>
      <w:szCs w:val="18"/>
    </w:rPr>
  </w:style>
  <w:style w:type="paragraph" w:styleId="a4">
    <w:name w:val="footer"/>
    <w:basedOn w:val="a"/>
    <w:link w:val="Char0"/>
    <w:uiPriority w:val="99"/>
    <w:unhideWhenUsed/>
    <w:rsid w:val="004668ED"/>
    <w:pPr>
      <w:tabs>
        <w:tab w:val="center" w:pos="4153"/>
        <w:tab w:val="right" w:pos="8306"/>
      </w:tabs>
      <w:snapToGrid w:val="0"/>
      <w:jc w:val="left"/>
    </w:pPr>
    <w:rPr>
      <w:sz w:val="18"/>
      <w:szCs w:val="18"/>
    </w:rPr>
  </w:style>
  <w:style w:type="character" w:customStyle="1" w:styleId="Char0">
    <w:name w:val="页脚 Char"/>
    <w:basedOn w:val="a0"/>
    <w:link w:val="a4"/>
    <w:uiPriority w:val="99"/>
    <w:rsid w:val="004668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2018-12-12T09:47:00Z</dcterms:created>
  <dcterms:modified xsi:type="dcterms:W3CDTF">2018-12-12T12:35:00Z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